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D92D" w14:textId="351CE6BF" w:rsidR="00683993" w:rsidRPr="00683993" w:rsidRDefault="009B6209">
      <w:pPr>
        <w:rPr>
          <w:b/>
        </w:rPr>
      </w:pPr>
      <w:r>
        <w:rPr>
          <w:b/>
        </w:rPr>
        <w:t>Aufklärung und Einverständniserklärung</w:t>
      </w:r>
      <w:r w:rsidR="00CA7D5A" w:rsidRPr="00683993">
        <w:rPr>
          <w:b/>
        </w:rPr>
        <w:t xml:space="preserve"> Geburtseinleitung </w:t>
      </w:r>
    </w:p>
    <w:p w14:paraId="4B304DDE" w14:textId="77777777" w:rsidR="00683993" w:rsidRPr="00BF1B4F" w:rsidRDefault="00CA7D5A">
      <w:r w:rsidRPr="00BF1B4F">
        <w:rPr>
          <w:b/>
          <w:u w:val="single"/>
        </w:rPr>
        <w:t xml:space="preserve">Name: </w:t>
      </w:r>
      <w:r w:rsidR="00BF1B4F" w:rsidRPr="00BF1B4F">
        <w:rPr>
          <w:b/>
          <w:u w:val="single"/>
        </w:rPr>
        <w:t xml:space="preserve">                                                      </w:t>
      </w:r>
      <w:r w:rsidRPr="00BF1B4F">
        <w:rPr>
          <w:b/>
          <w:u w:val="single"/>
        </w:rPr>
        <w:t xml:space="preserve">Vorname: </w:t>
      </w:r>
      <w:r w:rsidR="00BF1B4F" w:rsidRPr="00BF1B4F">
        <w:rPr>
          <w:b/>
          <w:u w:val="single"/>
        </w:rPr>
        <w:t xml:space="preserve">                          </w:t>
      </w:r>
      <w:r w:rsidR="00BF1B4F">
        <w:rPr>
          <w:b/>
          <w:u w:val="single"/>
        </w:rPr>
        <w:t xml:space="preserve">                         </w:t>
      </w:r>
      <w:r w:rsidR="00BF1B4F" w:rsidRPr="00BF1B4F">
        <w:rPr>
          <w:b/>
          <w:u w:val="single"/>
        </w:rPr>
        <w:t xml:space="preserve">    </w:t>
      </w:r>
      <w:r w:rsidRPr="00BF1B4F">
        <w:rPr>
          <w:b/>
          <w:u w:val="single"/>
        </w:rPr>
        <w:t xml:space="preserve">Geburtsdatum: </w:t>
      </w:r>
      <w:r w:rsidR="00BF1B4F" w:rsidRPr="00BF1B4F">
        <w:rPr>
          <w:b/>
          <w:u w:val="single"/>
        </w:rPr>
        <w:t xml:space="preserve">                              </w:t>
      </w:r>
      <w:r w:rsidR="00BF1B4F" w:rsidRPr="00BF1B4F">
        <w:t xml:space="preserve">                     </w:t>
      </w:r>
    </w:p>
    <w:p w14:paraId="1728122C" w14:textId="77777777" w:rsidR="00683993" w:rsidRDefault="00CA7D5A">
      <w:r>
        <w:t xml:space="preserve">Bei Ihnen ist eine Geburtseinleitung geplant. Dies wurde bereits mit Ihnen persönlich besprochen, wie auch die möglichen Alternativen und deren Risiken: Zuwarten mit weiteren Kontrolluntersuchungen oder die Durchführung eines Kaiserschnitts. Nachfolgend geben wir Ihnen Informationen zum Ablauf und zu den Risiken der Geburtseinleitung. Bitte fragen Sie nach allem, was Ihnen unklar ist oder wichtig erscheint; sagen Sie es aber auch, wenn Sie keine weiteren Erläuterungen wünschen. </w:t>
      </w:r>
    </w:p>
    <w:p w14:paraId="774DD143" w14:textId="77777777" w:rsidR="00683993" w:rsidRPr="00683993" w:rsidRDefault="00CA7D5A">
      <w:pPr>
        <w:rPr>
          <w:b/>
        </w:rPr>
      </w:pPr>
      <w:r w:rsidRPr="00683993">
        <w:rPr>
          <w:b/>
        </w:rPr>
        <w:t>Methoden der Geburtseinleitung</w:t>
      </w:r>
    </w:p>
    <w:p w14:paraId="7F61E8C7" w14:textId="6A42E535" w:rsidR="00683993" w:rsidRDefault="00CA7D5A">
      <w:r>
        <w:t xml:space="preserve">Zur Einleitung und Beschleunigung der Geburt werden unterschiedliche Methoden verwendet. Die Wahl der Methode hängt vor allem vom sog. Reifezustand des Gebärmutterhalses und ev. von früheren Geburten ab. Je reifer der Gebärmutterhals ist, desto höher sind die Chancen für den Erfolg der Geburtseinleitung. </w:t>
      </w:r>
      <w:r w:rsidR="00683993">
        <w:br/>
      </w:r>
      <w:r>
        <w:t xml:space="preserve">Die Geburtseinleitung kann unabhängig vom verwendeten Medikament Stunden, aber </w:t>
      </w:r>
      <w:r w:rsidR="008D1880">
        <w:t>häufig</w:t>
      </w:r>
      <w:r>
        <w:t xml:space="preserve"> </w:t>
      </w:r>
      <w:r w:rsidR="00B839B1">
        <w:t xml:space="preserve">auch mehrere Tage andauern. Bei einem unreifen Muttermundbefund ist die Gabe von </w:t>
      </w:r>
      <w:r>
        <w:t>Prostaglandinen erfolgreicher und schonender. Prostaglandine sind hormonartige Substanzen, die den Muttermund weichmachen und Wehen auslösen.</w:t>
      </w:r>
    </w:p>
    <w:p w14:paraId="6A2C1ACB" w14:textId="77777777" w:rsidR="00BF1B4F" w:rsidRDefault="00CA7D5A">
      <w:r>
        <w:t>Zur Einleitung können folgende Methoden verwendet werden:</w:t>
      </w:r>
    </w:p>
    <w:p w14:paraId="10D6217D" w14:textId="0A54FF13" w:rsidR="008D1880" w:rsidRDefault="008D1880" w:rsidP="008D1880">
      <w:pPr>
        <w:pStyle w:val="Listenabsatz"/>
        <w:numPr>
          <w:ilvl w:val="0"/>
          <w:numId w:val="3"/>
        </w:numPr>
      </w:pPr>
      <w:proofErr w:type="spellStart"/>
      <w:r>
        <w:t>Misoprostol</w:t>
      </w:r>
      <w:proofErr w:type="spellEnd"/>
      <w:r>
        <w:t xml:space="preserve">-Tabletten </w:t>
      </w:r>
    </w:p>
    <w:p w14:paraId="390CCB5E" w14:textId="7B8AA483" w:rsidR="00BF1B4F" w:rsidRDefault="00CA7D5A" w:rsidP="00BF1B4F">
      <w:pPr>
        <w:pStyle w:val="Listenabsatz"/>
        <w:numPr>
          <w:ilvl w:val="0"/>
          <w:numId w:val="3"/>
        </w:numPr>
      </w:pPr>
      <w:r>
        <w:t xml:space="preserve">Prostaglandin-E2-Scheidentampon oder -Scheidenzäpfchen </w:t>
      </w:r>
    </w:p>
    <w:p w14:paraId="23E1A2C9" w14:textId="77777777" w:rsidR="00BF1B4F" w:rsidRDefault="00CA7D5A" w:rsidP="00BF1B4F">
      <w:pPr>
        <w:pStyle w:val="Listenabsatz"/>
        <w:numPr>
          <w:ilvl w:val="0"/>
          <w:numId w:val="3"/>
        </w:numPr>
      </w:pPr>
      <w:r>
        <w:t xml:space="preserve">Infusion des </w:t>
      </w:r>
      <w:proofErr w:type="spellStart"/>
      <w:r>
        <w:t>Wehenmittels</w:t>
      </w:r>
      <w:proofErr w:type="spellEnd"/>
      <w:r>
        <w:t xml:space="preserve"> Oxytocin, mit Eröffnung der Fruchtblase </w:t>
      </w:r>
    </w:p>
    <w:p w14:paraId="222EB710" w14:textId="77777777" w:rsidR="00683993" w:rsidRDefault="00CA7D5A" w:rsidP="00BF1B4F">
      <w:pPr>
        <w:pStyle w:val="Listenabsatz"/>
        <w:numPr>
          <w:ilvl w:val="0"/>
          <w:numId w:val="3"/>
        </w:numPr>
      </w:pPr>
      <w:r>
        <w:t xml:space="preserve">Einlage eines Ballonkatheters in den Gebärmutterhals. Der Katheter wird durch die Scheide eingelegt und reicht mit seiner Spitze in den Muttermund </w:t>
      </w:r>
    </w:p>
    <w:p w14:paraId="7531A392" w14:textId="508E7C4D" w:rsidR="00683993" w:rsidRDefault="00CA7D5A">
      <w:r>
        <w:t xml:space="preserve">Prinzipiell wird die Methode gewählt, die für Ihre Situation am besten geeignet ist. Es kommt vor, dass einzelne Methoden nacheinander eingesetzt werden. Ihre Wünsche zu den Methoden der Geburtseinleitung besprechen wir gerne mit Ihnen. </w:t>
      </w:r>
    </w:p>
    <w:p w14:paraId="0C5D122D" w14:textId="77777777" w:rsidR="00683993" w:rsidRPr="00683993" w:rsidRDefault="00CA7D5A">
      <w:pPr>
        <w:rPr>
          <w:b/>
        </w:rPr>
      </w:pPr>
      <w:r w:rsidRPr="00683993">
        <w:rPr>
          <w:b/>
        </w:rPr>
        <w:t xml:space="preserve">Risiken und Nebenwirkungen der Geburtseinleitung </w:t>
      </w:r>
    </w:p>
    <w:p w14:paraId="698EFED1" w14:textId="77777777" w:rsidR="00683993" w:rsidRDefault="00CA7D5A">
      <w:r>
        <w:t>Folgende Risiken und Nebenwirkungen können bei der Einleitung mit den oben genannten Methoden auftreten:</w:t>
      </w:r>
    </w:p>
    <w:p w14:paraId="36CA3962" w14:textId="3FF8AE33" w:rsidR="008D1880" w:rsidRPr="008D1880" w:rsidRDefault="008D1880" w:rsidP="008D1880">
      <w:pPr>
        <w:pStyle w:val="Listenabsatz"/>
        <w:numPr>
          <w:ilvl w:val="0"/>
          <w:numId w:val="2"/>
        </w:numPr>
        <w:rPr>
          <w:lang w:val="en-US"/>
        </w:rPr>
      </w:pPr>
      <w:r w:rsidRPr="005B1008">
        <w:rPr>
          <w:b/>
          <w:lang w:val="en-US"/>
        </w:rPr>
        <w:t xml:space="preserve">Off-label-Use: </w:t>
      </w:r>
      <w:r w:rsidRPr="005B1008">
        <w:rPr>
          <w:lang w:val="en-US"/>
        </w:rPr>
        <w:t>Misoprostol (Cytotec</w:t>
      </w:r>
      <w:proofErr w:type="gramStart"/>
      <w:r w:rsidRPr="005B1008">
        <w:rPr>
          <w:lang w:val="en-US"/>
        </w:rPr>
        <w:t>) ,</w:t>
      </w:r>
      <w:proofErr w:type="gramEnd"/>
      <w:r w:rsidRPr="005B1008">
        <w:rPr>
          <w:lang w:val="en-US"/>
        </w:rPr>
        <w:t xml:space="preserve"> Foley </w:t>
      </w:r>
      <w:proofErr w:type="spellStart"/>
      <w:r w:rsidRPr="005B1008">
        <w:rPr>
          <w:lang w:val="en-US"/>
        </w:rPr>
        <w:t>Katheter</w:t>
      </w:r>
      <w:proofErr w:type="spellEnd"/>
      <w:r w:rsidRPr="005B1008">
        <w:rPr>
          <w:lang w:val="en-US"/>
        </w:rPr>
        <w:t xml:space="preserve"> (</w:t>
      </w:r>
      <w:proofErr w:type="spellStart"/>
      <w:r w:rsidRPr="005B1008">
        <w:rPr>
          <w:lang w:val="en-US"/>
        </w:rPr>
        <w:t>als</w:t>
      </w:r>
      <w:proofErr w:type="spellEnd"/>
      <w:r w:rsidRPr="005B1008">
        <w:rPr>
          <w:lang w:val="en-US"/>
        </w:rPr>
        <w:t xml:space="preserve"> </w:t>
      </w:r>
      <w:proofErr w:type="spellStart"/>
      <w:r w:rsidRPr="005B1008">
        <w:rPr>
          <w:lang w:val="en-US"/>
        </w:rPr>
        <w:t>Ballonkatheter</w:t>
      </w:r>
      <w:proofErr w:type="spellEnd"/>
      <w:r w:rsidRPr="005B1008">
        <w:rPr>
          <w:lang w:val="en-US"/>
        </w:rPr>
        <w:t xml:space="preserve">) </w:t>
      </w:r>
    </w:p>
    <w:p w14:paraId="2DD29A27" w14:textId="636BB9F8" w:rsidR="00683993" w:rsidRDefault="00CA7D5A" w:rsidP="00683993">
      <w:pPr>
        <w:pStyle w:val="Listenabsatz"/>
        <w:numPr>
          <w:ilvl w:val="0"/>
          <w:numId w:val="2"/>
        </w:numPr>
      </w:pPr>
      <w:r>
        <w:t xml:space="preserve">Überstimulation der Gebärmutter und eine Veränderung der kindlichen Herztöne, welche ev. eine Beeinträchtigung des Kindes zur Folge haben und allenfalls einen Kaiserschnitt erforderlich machen können. </w:t>
      </w:r>
    </w:p>
    <w:p w14:paraId="0370982C" w14:textId="77777777" w:rsidR="00A626E1" w:rsidRDefault="00CA7D5A" w:rsidP="00694785">
      <w:pPr>
        <w:pStyle w:val="Listenabsatz"/>
        <w:numPr>
          <w:ilvl w:val="0"/>
          <w:numId w:val="1"/>
        </w:numPr>
      </w:pPr>
      <w:r>
        <w:t xml:space="preserve">Riss der Gebärmutter: Ein Riss der Gebärmutter kommt sehr selten vor (unter 1%), kann aber schwere Blutungen zur Folge haben. Das Kind ist akut gefährdet und erfordert einen Notfallkaiserschnitt. Wenn Sie einen früheren Kaiserschnitt oder eine andere Operation mit Eröffnung der Gebärmutterhöhle (z. B. Entfernung von Myomen) gehabt haben, ist das Risiko für einen Gebärmutterriss erhöht. In solchen Situationen ist jede Geburtseinleitung besonders vorsichtig zu erwägen. Beachten Sie bitte auch das Informationsblatt der Schweizerischen Gesellschaft für Gynäkologie und Geburtshilfe zur Geburtsleitung nach früherem Kaiserschnitt. </w:t>
      </w:r>
    </w:p>
    <w:p w14:paraId="118A86D6" w14:textId="77777777" w:rsidR="005B1008" w:rsidRDefault="00683993" w:rsidP="005B1008">
      <w:pPr>
        <w:pStyle w:val="Listenabsatz"/>
        <w:numPr>
          <w:ilvl w:val="0"/>
          <w:numId w:val="1"/>
        </w:numPr>
      </w:pPr>
      <w:r>
        <w:t xml:space="preserve">Vaginale </w:t>
      </w:r>
      <w:r w:rsidR="00BF1B4F">
        <w:t>Blutung</w:t>
      </w:r>
      <w:r>
        <w:t xml:space="preserve">: </w:t>
      </w:r>
      <w:r w:rsidR="001141A9">
        <w:t xml:space="preserve">Ablösung des Mutterkuchens </w:t>
      </w:r>
      <w:r w:rsidR="001141A9" w:rsidRPr="001141A9">
        <w:t>(Plazenta) durch den Ballonkatheter</w:t>
      </w:r>
      <w:r w:rsidR="001141A9">
        <w:t xml:space="preserve">, Verletzung von Blutgefässen am Muttermund. </w:t>
      </w:r>
      <w:r>
        <w:t>Notfallkaiserschnitt</w:t>
      </w:r>
      <w:r w:rsidR="00BF1B4F">
        <w:t xml:space="preserve"> bei massiver Blutung.</w:t>
      </w:r>
    </w:p>
    <w:p w14:paraId="240E7F9B" w14:textId="77777777" w:rsidR="002A6657" w:rsidRPr="005B1008" w:rsidRDefault="002A6657">
      <w:pPr>
        <w:rPr>
          <w:b/>
          <w:lang w:val="en-US"/>
        </w:rPr>
      </w:pPr>
    </w:p>
    <w:p w14:paraId="5B421607" w14:textId="77777777" w:rsidR="00683993" w:rsidRPr="00683993" w:rsidRDefault="00CA7D5A">
      <w:pPr>
        <w:rPr>
          <w:b/>
        </w:rPr>
      </w:pPr>
      <w:r w:rsidRPr="00683993">
        <w:rPr>
          <w:b/>
        </w:rPr>
        <w:t xml:space="preserve">Kosten </w:t>
      </w:r>
    </w:p>
    <w:p w14:paraId="1153F7A4" w14:textId="77777777" w:rsidR="00683993" w:rsidRDefault="00CA7D5A">
      <w:r>
        <w:t xml:space="preserve">Die medizinische begründete Geburtseinleitung ist eine Pflichtleistung der Krankenkasse. </w:t>
      </w:r>
    </w:p>
    <w:p w14:paraId="5D501409" w14:textId="77777777" w:rsidR="00683993" w:rsidRDefault="00CA7D5A">
      <w:r>
        <w:t xml:space="preserve">Ihre Fragen: </w:t>
      </w:r>
    </w:p>
    <w:p w14:paraId="641D85B8" w14:textId="77777777" w:rsidR="00683993" w:rsidRDefault="00012D71">
      <w:r>
        <w:t>......................................................................................................................................................................................................................................................................................................................................</w:t>
      </w:r>
    </w:p>
    <w:p w14:paraId="5B9FC5A0" w14:textId="77777777" w:rsidR="00683993" w:rsidRPr="00012D71" w:rsidRDefault="00CA7D5A">
      <w:pPr>
        <w:rPr>
          <w:b/>
        </w:rPr>
      </w:pPr>
      <w:r w:rsidRPr="00012D71">
        <w:rPr>
          <w:b/>
        </w:rPr>
        <w:t xml:space="preserve">Aufklärungsgespräch </w:t>
      </w:r>
      <w:r w:rsidR="00683993" w:rsidRPr="00012D71">
        <w:rPr>
          <w:b/>
        </w:rPr>
        <w:t xml:space="preserve">                                            </w:t>
      </w:r>
      <w:r w:rsidRPr="00012D71">
        <w:rPr>
          <w:b/>
        </w:rPr>
        <w:t xml:space="preserve">Dolmetscher/in: </w:t>
      </w:r>
    </w:p>
    <w:p w14:paraId="1B6D668A" w14:textId="77777777" w:rsidR="00683993" w:rsidRDefault="00CA7D5A">
      <w:r>
        <w:t xml:space="preserve">Die Geburtseinleitung wird </w:t>
      </w:r>
      <w:proofErr w:type="gramStart"/>
      <w:r>
        <w:t>aus folgendem</w:t>
      </w:r>
      <w:proofErr w:type="gramEnd"/>
      <w:r>
        <w:t xml:space="preserve"> Grund durchgeführt: </w:t>
      </w:r>
    </w:p>
    <w:p w14:paraId="4F0386B0" w14:textId="77777777" w:rsidR="00012D71" w:rsidRDefault="00012D71">
      <w:r>
        <w:t>...................................................................................................................................................................</w:t>
      </w:r>
    </w:p>
    <w:p w14:paraId="5552DD83" w14:textId="77777777" w:rsidR="00683993" w:rsidRDefault="00CA7D5A">
      <w:r>
        <w:t xml:space="preserve">Notizen der Ärztin / des Arztes zum Aufklärungsgespräch (Verzicht auf Aufklärung mit Angabe des Grundes, individuelle risikoerhöhende Umstände: Alter, Adipositas, mütterliche oder kindliche Gesundheitsprobleme, off-label </w:t>
      </w:r>
      <w:proofErr w:type="spellStart"/>
      <w:r>
        <w:t>use</w:t>
      </w:r>
      <w:proofErr w:type="spellEnd"/>
      <w:r>
        <w:t xml:space="preserve"> oder Gegenanzeigen wegen Zustand nach Kaiserschnitt, hoher Parität, Zwillingsschwangerschaft, Frühgeburtlichkeit etc.)</w:t>
      </w:r>
      <w:r w:rsidR="00683993">
        <w:t>:</w:t>
      </w:r>
    </w:p>
    <w:p w14:paraId="6708C0AE" w14:textId="77777777" w:rsidR="00683993" w:rsidRDefault="00012D71">
      <w:r>
        <w:t>...................................................................................................................................................................</w:t>
      </w:r>
    </w:p>
    <w:p w14:paraId="55D4C819" w14:textId="77777777" w:rsidR="00012D71" w:rsidRDefault="00012D71">
      <w:r>
        <w:t>...................................................................................................................................................................</w:t>
      </w:r>
    </w:p>
    <w:p w14:paraId="5F0D4EB5" w14:textId="77777777" w:rsidR="00012D71" w:rsidRDefault="00012D71">
      <w:r>
        <w:t>...................................................................................................................................................................</w:t>
      </w:r>
    </w:p>
    <w:p w14:paraId="1C91579D" w14:textId="77777777" w:rsidR="005B1008" w:rsidRDefault="005B1008"/>
    <w:p w14:paraId="0EDADE0E" w14:textId="77777777" w:rsidR="00683993" w:rsidRDefault="00CA7D5A">
      <w:r>
        <w:t xml:space="preserve">Datum: </w:t>
      </w:r>
      <w:r w:rsidR="00012D71">
        <w:t xml:space="preserve">                                           </w:t>
      </w:r>
      <w:r>
        <w:t xml:space="preserve">Zeitpunkt: </w:t>
      </w:r>
      <w:r w:rsidR="00012D71">
        <w:t xml:space="preserve">                                  </w:t>
      </w:r>
      <w:r>
        <w:t xml:space="preserve">Dauer des Aufklärungsgesprächs: </w:t>
      </w:r>
    </w:p>
    <w:p w14:paraId="7D858584" w14:textId="77777777" w:rsidR="00012D71" w:rsidRDefault="00012D71">
      <w:r>
        <w:t>...................................................................................................................................................................</w:t>
      </w:r>
    </w:p>
    <w:p w14:paraId="06600F45" w14:textId="77777777" w:rsidR="00683993" w:rsidRDefault="00CA7D5A">
      <w:r w:rsidRPr="00683993">
        <w:rPr>
          <w:b/>
        </w:rPr>
        <w:t>Behandlungsauftrag</w:t>
      </w:r>
      <w:r>
        <w:t xml:space="preserve"> </w:t>
      </w:r>
    </w:p>
    <w:p w14:paraId="2E36765A" w14:textId="77777777" w:rsidR="00683993" w:rsidRDefault="00CA7D5A">
      <w:r>
        <w:t>Frau / Herr __________________________ hat mit mir ein Aufklärungsgespräch geführt. Ich habe die Erläuterungen verstanden und konnte alle mich interessierenden Fragen stellen. Ich kenne die möglichen Alternativen zur Geburtseinleitung: Zuwarten oder Kaiserschnitt. Ein Doppel des Gesprächsprotokolls wurde mir übergeben. Ich bin mit der Geburtseinleitung einverstanden.</w:t>
      </w:r>
    </w:p>
    <w:p w14:paraId="7A671B94" w14:textId="77777777" w:rsidR="00683993" w:rsidRDefault="00CA7D5A">
      <w:r>
        <w:t xml:space="preserve">Ort, Datum: </w:t>
      </w:r>
      <w:r w:rsidR="00683993">
        <w:t xml:space="preserve">                   </w:t>
      </w:r>
      <w:r w:rsidR="00012D71">
        <w:t xml:space="preserve">                             </w:t>
      </w:r>
      <w:r w:rsidR="00683993">
        <w:t xml:space="preserve">           </w:t>
      </w:r>
      <w:r>
        <w:t xml:space="preserve">Schwangere: </w:t>
      </w:r>
    </w:p>
    <w:p w14:paraId="609A0881" w14:textId="77777777" w:rsidR="00012D71" w:rsidRDefault="00012D71">
      <w:r>
        <w:t>...................................................................................................................................................................</w:t>
      </w:r>
    </w:p>
    <w:p w14:paraId="104533ED" w14:textId="77777777" w:rsidR="00683993" w:rsidRDefault="00CA7D5A">
      <w:r>
        <w:t xml:space="preserve">Der Text dieses Blattes wurde mit der Schwangeren besprochen, die Fragen geklärt und eine Kopie dieses Aufklärungsprotokolls wurde der Schwangeren übergeben. </w:t>
      </w:r>
    </w:p>
    <w:p w14:paraId="49E5D6A0" w14:textId="77777777" w:rsidR="00074145" w:rsidRDefault="00CA7D5A">
      <w:r>
        <w:t xml:space="preserve">Ort, Datum: </w:t>
      </w:r>
      <w:r w:rsidR="00683993">
        <w:t xml:space="preserve">                                       </w:t>
      </w:r>
      <w:r w:rsidR="00012D71">
        <w:t xml:space="preserve">                               </w:t>
      </w:r>
      <w:r w:rsidR="00683993">
        <w:t xml:space="preserve">                             </w:t>
      </w:r>
      <w:r>
        <w:t>Ärztin / Arzt:</w:t>
      </w:r>
    </w:p>
    <w:p w14:paraId="11679590" w14:textId="77777777" w:rsidR="00012D71" w:rsidRDefault="00012D71">
      <w:r>
        <w:t>...................................................................................................................................................................</w:t>
      </w:r>
    </w:p>
    <w:sectPr w:rsidR="00012D7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2F81" w14:textId="77777777" w:rsidR="00BF1B4F" w:rsidRDefault="00BF1B4F" w:rsidP="00BF1B4F">
      <w:pPr>
        <w:spacing w:after="0" w:line="240" w:lineRule="auto"/>
      </w:pPr>
      <w:r>
        <w:separator/>
      </w:r>
    </w:p>
  </w:endnote>
  <w:endnote w:type="continuationSeparator" w:id="0">
    <w:p w14:paraId="67968D40" w14:textId="77777777" w:rsidR="00BF1B4F" w:rsidRDefault="00BF1B4F" w:rsidP="00BF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25B2" w14:textId="77777777" w:rsidR="002A6657" w:rsidRDefault="002A6657">
    <w:pPr>
      <w:pStyle w:val="Fuzeile"/>
    </w:pPr>
    <w:r>
      <w:t xml:space="preserve">Referenz: SGGG, Aufklärungsprotokoll Geburtseinleitung </w:t>
    </w:r>
  </w:p>
  <w:p w14:paraId="7D192030" w14:textId="77777777" w:rsidR="002A6657" w:rsidRDefault="002A66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00F0E" w14:textId="77777777" w:rsidR="00BF1B4F" w:rsidRDefault="00BF1B4F" w:rsidP="00BF1B4F">
      <w:pPr>
        <w:spacing w:after="0" w:line="240" w:lineRule="auto"/>
      </w:pPr>
      <w:r>
        <w:separator/>
      </w:r>
    </w:p>
  </w:footnote>
  <w:footnote w:type="continuationSeparator" w:id="0">
    <w:p w14:paraId="64F44E96" w14:textId="77777777" w:rsidR="00BF1B4F" w:rsidRDefault="00BF1B4F" w:rsidP="00BF1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87A2" w14:textId="77777777" w:rsidR="00BF1B4F" w:rsidRDefault="00BF1B4F">
    <w:pPr>
      <w:pStyle w:val="Kopfzeile"/>
    </w:pPr>
    <w:r>
      <w:rPr>
        <w:noProof/>
        <w:lang w:eastAsia="de-CH"/>
      </w:rPr>
      <w:drawing>
        <wp:anchor distT="0" distB="0" distL="114300" distR="114300" simplePos="0" relativeHeight="251658240" behindDoc="0" locked="0" layoutInCell="1" allowOverlap="1" wp14:anchorId="2FC7AAE0" wp14:editId="19F321AD">
          <wp:simplePos x="0" y="0"/>
          <wp:positionH relativeFrom="page">
            <wp:posOffset>4272395</wp:posOffset>
          </wp:positionH>
          <wp:positionV relativeFrom="paragraph">
            <wp:posOffset>-430919</wp:posOffset>
          </wp:positionV>
          <wp:extent cx="3669644" cy="814874"/>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W_Logo_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86427" cy="8186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93E46"/>
    <w:multiLevelType w:val="hybridMultilevel"/>
    <w:tmpl w:val="525E6B60"/>
    <w:lvl w:ilvl="0" w:tplc="78A0295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F1B3425"/>
    <w:multiLevelType w:val="hybridMultilevel"/>
    <w:tmpl w:val="4276250A"/>
    <w:lvl w:ilvl="0" w:tplc="35B6DAA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A196485"/>
    <w:multiLevelType w:val="hybridMultilevel"/>
    <w:tmpl w:val="00C4DE64"/>
    <w:lvl w:ilvl="0" w:tplc="619AE09A">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34245549">
    <w:abstractNumId w:val="0"/>
  </w:num>
  <w:num w:numId="2" w16cid:durableId="1766876082">
    <w:abstractNumId w:val="1"/>
  </w:num>
  <w:num w:numId="3" w16cid:durableId="765615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5A"/>
    <w:rsid w:val="00012D71"/>
    <w:rsid w:val="00074145"/>
    <w:rsid w:val="001141A9"/>
    <w:rsid w:val="00237C47"/>
    <w:rsid w:val="002A6657"/>
    <w:rsid w:val="004A688C"/>
    <w:rsid w:val="004D5302"/>
    <w:rsid w:val="005B1008"/>
    <w:rsid w:val="0065033D"/>
    <w:rsid w:val="00683993"/>
    <w:rsid w:val="008D1880"/>
    <w:rsid w:val="00941442"/>
    <w:rsid w:val="009B6209"/>
    <w:rsid w:val="00A626E1"/>
    <w:rsid w:val="00B839B1"/>
    <w:rsid w:val="00BF1B4F"/>
    <w:rsid w:val="00C64BA4"/>
    <w:rsid w:val="00CA7D5A"/>
    <w:rsid w:val="00DB4900"/>
    <w:rsid w:val="00FF14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D1F4E5"/>
  <w15:chartTrackingRefBased/>
  <w15:docId w15:val="{EB368D81-8786-4DC7-9987-F417E744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3993"/>
    <w:pPr>
      <w:ind w:left="720"/>
      <w:contextualSpacing/>
    </w:pPr>
  </w:style>
  <w:style w:type="paragraph" w:styleId="StandardWeb">
    <w:name w:val="Normal (Web)"/>
    <w:basedOn w:val="Standard"/>
    <w:uiPriority w:val="99"/>
    <w:semiHidden/>
    <w:unhideWhenUsed/>
    <w:rsid w:val="0068399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Kopfzeile">
    <w:name w:val="header"/>
    <w:basedOn w:val="Standard"/>
    <w:link w:val="KopfzeileZchn"/>
    <w:uiPriority w:val="99"/>
    <w:unhideWhenUsed/>
    <w:rsid w:val="00BF1B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1B4F"/>
  </w:style>
  <w:style w:type="paragraph" w:styleId="Fuzeile">
    <w:name w:val="footer"/>
    <w:basedOn w:val="Standard"/>
    <w:link w:val="FuzeileZchn"/>
    <w:uiPriority w:val="99"/>
    <w:unhideWhenUsed/>
    <w:rsid w:val="00BF1B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1B4F"/>
  </w:style>
  <w:style w:type="paragraph" w:styleId="Sprechblasentext">
    <w:name w:val="Balloon Text"/>
    <w:basedOn w:val="Standard"/>
    <w:link w:val="SprechblasentextZchn"/>
    <w:uiPriority w:val="99"/>
    <w:semiHidden/>
    <w:unhideWhenUsed/>
    <w:rsid w:val="006503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033D"/>
    <w:rPr>
      <w:rFonts w:ascii="Segoe UI" w:hAnsi="Segoe UI" w:cs="Segoe UI"/>
      <w:sz w:val="18"/>
      <w:szCs w:val="18"/>
    </w:rPr>
  </w:style>
  <w:style w:type="character" w:styleId="Kommentarzeichen">
    <w:name w:val="annotation reference"/>
    <w:basedOn w:val="Absatz-Standardschriftart"/>
    <w:uiPriority w:val="99"/>
    <w:semiHidden/>
    <w:unhideWhenUsed/>
    <w:rsid w:val="00FF14FA"/>
    <w:rPr>
      <w:sz w:val="16"/>
      <w:szCs w:val="16"/>
    </w:rPr>
  </w:style>
  <w:style w:type="paragraph" w:styleId="Kommentartext">
    <w:name w:val="annotation text"/>
    <w:basedOn w:val="Standard"/>
    <w:link w:val="KommentartextZchn"/>
    <w:uiPriority w:val="99"/>
    <w:semiHidden/>
    <w:unhideWhenUsed/>
    <w:rsid w:val="00FF14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F14FA"/>
    <w:rPr>
      <w:sz w:val="20"/>
      <w:szCs w:val="20"/>
    </w:rPr>
  </w:style>
  <w:style w:type="paragraph" w:styleId="Kommentarthema">
    <w:name w:val="annotation subject"/>
    <w:basedOn w:val="Kommentartext"/>
    <w:next w:val="Kommentartext"/>
    <w:link w:val="KommentarthemaZchn"/>
    <w:uiPriority w:val="99"/>
    <w:semiHidden/>
    <w:unhideWhenUsed/>
    <w:rsid w:val="00FF14FA"/>
    <w:rPr>
      <w:b/>
      <w:bCs/>
    </w:rPr>
  </w:style>
  <w:style w:type="character" w:customStyle="1" w:styleId="KommentarthemaZchn">
    <w:name w:val="Kommentarthema Zchn"/>
    <w:basedOn w:val="KommentartextZchn"/>
    <w:link w:val="Kommentarthema"/>
    <w:uiPriority w:val="99"/>
    <w:semiHidden/>
    <w:rsid w:val="00FF14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9AEF9-E84C-4AFC-86FF-BF68AC4F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5323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Bairaktaris, Dimitrios, G3C</dc:creator>
  <cp:keywords/>
  <dc:description/>
  <cp:lastModifiedBy>Peter, Fabienne, MFB</cp:lastModifiedBy>
  <cp:revision>3</cp:revision>
  <cp:lastPrinted>2025-10-07T12:46:00Z</cp:lastPrinted>
  <dcterms:created xsi:type="dcterms:W3CDTF">2025-12-09T16:02:00Z</dcterms:created>
  <dcterms:modified xsi:type="dcterms:W3CDTF">2026-01-06T13:28:00Z</dcterms:modified>
</cp:coreProperties>
</file>